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D90" w:rsidRDefault="00316D90" w:rsidP="00316D90">
      <w:pPr>
        <w:jc w:val="both"/>
        <w:rPr>
          <w:rFonts w:ascii="Arial" w:hAnsi="Arial" w:cs="Arial"/>
        </w:rPr>
      </w:pPr>
      <w:r>
        <w:rPr>
          <w:rFonts w:ascii="Arial" w:hAnsi="Arial" w:cs="Arial"/>
        </w:rPr>
        <w:t>Το Δ.Σ. του συλλόγου μας αφού μελέτησε με μεγάλη προσοχή τις προτάσεις του Υπουργείου Υγείας σχετικά με τους όρους και προϋποθέσεις  για την άδεια άσκησης επαγγέλματος λογοθεραπευτών κατέληξε στην ακόλουθη απόφαση.</w:t>
      </w:r>
    </w:p>
    <w:p w:rsidR="00316D90" w:rsidRDefault="00316D90" w:rsidP="00316D90">
      <w:pPr>
        <w:jc w:val="both"/>
        <w:rPr>
          <w:rFonts w:ascii="Arial" w:hAnsi="Arial" w:cs="Arial"/>
        </w:rPr>
      </w:pPr>
      <w:r>
        <w:rPr>
          <w:rFonts w:ascii="Arial" w:hAnsi="Arial" w:cs="Arial"/>
        </w:rPr>
        <w:t xml:space="preserve"> Συμφωνούμε απόλυτα με την βούληση του Υπουργείου Υγείας να προβεί σε τροποποίηση του υφιστάμενου προεδρικού διατάγματος  176/31-12-14 ΦΕΚ 279. Το εν λόγω Π.Δ. Εξεδόθη αιφνιδίως την 31</w:t>
      </w:r>
      <w:r>
        <w:rPr>
          <w:rFonts w:ascii="Arial" w:hAnsi="Arial" w:cs="Arial"/>
          <w:vertAlign w:val="superscript"/>
        </w:rPr>
        <w:t>η</w:t>
      </w:r>
      <w:r>
        <w:rPr>
          <w:rFonts w:ascii="Arial" w:hAnsi="Arial" w:cs="Arial"/>
        </w:rPr>
        <w:t xml:space="preserve"> Δεκεμβρίου και εφόσον  δεν είχαν ολοκληρωθεί οι διαβουλεύσεις </w:t>
      </w:r>
      <w:proofErr w:type="spellStart"/>
      <w:r>
        <w:rPr>
          <w:rFonts w:ascii="Arial" w:hAnsi="Arial" w:cs="Arial"/>
        </w:rPr>
        <w:t>επαυτού</w:t>
      </w:r>
      <w:proofErr w:type="spellEnd"/>
      <w:r>
        <w:rPr>
          <w:rFonts w:ascii="Arial" w:hAnsi="Arial" w:cs="Arial"/>
        </w:rPr>
        <w:t xml:space="preserve"> μεταξύ των αρμοδίων υπηρεσιών του Υπουργείου και των επαγγελματικών φορέων των λογοθεραπευτών. Η διαβούλευση βρισκόταν σε εξέλιξη και ο αρμόδιος υφυπουργός διαβεβαίωνε τους φορείς ότι θα λάβει σοβαρά </w:t>
      </w:r>
      <w:proofErr w:type="spellStart"/>
      <w:r>
        <w:rPr>
          <w:rFonts w:ascii="Arial" w:hAnsi="Arial" w:cs="Arial"/>
        </w:rPr>
        <w:t>υπόψιν</w:t>
      </w:r>
      <w:proofErr w:type="spellEnd"/>
      <w:r>
        <w:rPr>
          <w:rFonts w:ascii="Arial" w:hAnsi="Arial" w:cs="Arial"/>
        </w:rPr>
        <w:t xml:space="preserve"> του τις απόψεις τους. </w:t>
      </w:r>
      <w:proofErr w:type="spellStart"/>
      <w:r>
        <w:rPr>
          <w:rFonts w:ascii="Arial" w:hAnsi="Arial" w:cs="Arial"/>
        </w:rPr>
        <w:t>Παρ’αυτά</w:t>
      </w:r>
      <w:proofErr w:type="spellEnd"/>
      <w:r>
        <w:rPr>
          <w:rFonts w:ascii="Arial" w:hAnsi="Arial" w:cs="Arial"/>
        </w:rPr>
        <w:t xml:space="preserve">, και σίγουρα για κάποιους πολιτικούς λόγους (είναι ευνόητο διότι  μετά από λίγες μέρες θα πραγματοποιούνταν οι βουλευτικές εκλογές) υπεγράφη βεβιασμένα το Π.Δ. Το περιεχόμενό του σαφώς και δεν ικανοποιεί τους επαγγελματικούς φορείς εφόσον διατυπώνει απόψεις με συγκεχυμένο τρόπο και εξαιρεί από το δικαίωμα απόκτησης της άδειας άσκησης επαγγέλματος συναδέλφους λογοθεραπευτές με πολυετή επαγγελματική δραστηριότητα.  </w:t>
      </w:r>
    </w:p>
    <w:p w:rsidR="00316D90" w:rsidRDefault="00316D90" w:rsidP="00316D90">
      <w:pPr>
        <w:jc w:val="both"/>
        <w:rPr>
          <w:rFonts w:ascii="Arial" w:hAnsi="Arial" w:cs="Arial"/>
        </w:rPr>
      </w:pPr>
      <w:r>
        <w:rPr>
          <w:rFonts w:ascii="Arial" w:hAnsi="Arial" w:cs="Arial"/>
        </w:rPr>
        <w:t>Κατόπιν τούτων ο Σύλλογός μας διατυπώνει τις προτάσεις του επί του προτεινόμενου από το Υπουργείο Υγείας Π.Δ. :</w:t>
      </w:r>
    </w:p>
    <w:p w:rsidR="00316D90" w:rsidRDefault="00316D90" w:rsidP="00316D90">
      <w:pPr>
        <w:jc w:val="both"/>
        <w:rPr>
          <w:rFonts w:ascii="Arial" w:hAnsi="Arial" w:cs="Arial"/>
          <w:b/>
        </w:rPr>
      </w:pPr>
      <w:r>
        <w:rPr>
          <w:rFonts w:ascii="Arial" w:hAnsi="Arial" w:cs="Arial"/>
          <w:b/>
        </w:rPr>
        <w:t>ΟΡΟΙ &amp; ΠΡΟΥΠΟΘΕΣΕΙΣ ΑΣΚΗΣΗΣ ΕΠΑΓΓΕΛΜΑΤΟΣ ΛΟΘΟΘΕΡΑΠΕΥΤΩΝ</w:t>
      </w:r>
    </w:p>
    <w:p w:rsidR="00316D90" w:rsidRDefault="00316D90" w:rsidP="00316D90">
      <w:pPr>
        <w:jc w:val="both"/>
        <w:rPr>
          <w:rFonts w:ascii="Arial" w:hAnsi="Arial" w:cs="Arial"/>
          <w:b/>
        </w:rPr>
      </w:pPr>
      <w:r>
        <w:rPr>
          <w:rFonts w:ascii="Arial" w:hAnsi="Arial" w:cs="Arial"/>
          <w:b/>
        </w:rPr>
        <w:t>Άρθρο 01 – Χορήγηση Βεβαίωσης Άσκησης Επαγγέλματος</w:t>
      </w:r>
    </w:p>
    <w:p w:rsidR="00316D90" w:rsidRDefault="00316D90" w:rsidP="00316D90">
      <w:pPr>
        <w:pStyle w:val="a3"/>
        <w:numPr>
          <w:ilvl w:val="0"/>
          <w:numId w:val="1"/>
        </w:numPr>
        <w:spacing w:line="240" w:lineRule="auto"/>
        <w:jc w:val="both"/>
        <w:rPr>
          <w:rFonts w:ascii="Arial" w:hAnsi="Arial" w:cs="Arial"/>
        </w:rPr>
      </w:pPr>
      <w:r>
        <w:rPr>
          <w:rFonts w:ascii="Arial" w:hAnsi="Arial" w:cs="Arial"/>
        </w:rPr>
        <w:t>Για την χορήγηση βεβαίωσης άσκησης του επαγγέλματος του Λογοθεραπευτή απαιτείται:</w:t>
      </w:r>
    </w:p>
    <w:p w:rsidR="00316D90" w:rsidRDefault="00316D90" w:rsidP="00316D90">
      <w:pPr>
        <w:spacing w:line="240" w:lineRule="auto"/>
        <w:ind w:left="360"/>
        <w:jc w:val="both"/>
        <w:rPr>
          <w:rFonts w:ascii="Arial" w:hAnsi="Arial" w:cs="Arial"/>
        </w:rPr>
      </w:pPr>
      <w:r>
        <w:rPr>
          <w:rFonts w:ascii="Arial" w:hAnsi="Arial" w:cs="Arial"/>
        </w:rPr>
        <w:t xml:space="preserve">α. Πτυχίο του Τμήματος Λογοθεραπείας της Σχολής Επαγγελμάτων Υγείας και Πρόνοιας των Τεχνολογικών Εκπαιδευτικών Ιδρυμάτων (Τ.Ε.Ι) ή </w:t>
      </w:r>
    </w:p>
    <w:p w:rsidR="00316D90" w:rsidRDefault="00316D90" w:rsidP="00316D90">
      <w:pPr>
        <w:spacing w:line="240" w:lineRule="auto"/>
        <w:ind w:left="360"/>
        <w:jc w:val="both"/>
        <w:rPr>
          <w:rFonts w:ascii="Arial" w:hAnsi="Arial" w:cs="Arial"/>
        </w:rPr>
      </w:pPr>
      <w:r>
        <w:rPr>
          <w:rFonts w:ascii="Arial" w:hAnsi="Arial" w:cs="Arial"/>
        </w:rPr>
        <w:t>β. Πτυχίο της  αλλοδαπής στη Λογοθεραπεία αναγνωρισμένο ως ισότιμο και αντίστοιχο από τον Διεπιστημονικό Οργανισμό Αναγνώρισης Τίτλων Ακαδημαϊκών και Πληροφόρησης (Δ.Ο.Α.Τ.Α.Π) με τα πτυχία της ημεδαπής ή</w:t>
      </w:r>
    </w:p>
    <w:p w:rsidR="00316D90" w:rsidRDefault="00316D90" w:rsidP="00316D90">
      <w:pPr>
        <w:spacing w:line="240" w:lineRule="auto"/>
        <w:ind w:left="360"/>
        <w:jc w:val="both"/>
        <w:rPr>
          <w:rFonts w:ascii="Arial" w:hAnsi="Arial" w:cs="Arial"/>
        </w:rPr>
      </w:pPr>
      <w:r>
        <w:rPr>
          <w:rFonts w:ascii="Arial" w:hAnsi="Arial" w:cs="Arial"/>
        </w:rPr>
        <w:t xml:space="preserve">γ. Πτυχίο τριτοβάθμιας εκπαίδευσης της αλλοδαπής στη Λογοθεραπεία αναγνωρισμένο  από τον Δ.Ο.Α.Τ.Α.Π ως ισότιμο και όχι αντίστοιχο και άδεια άσκησης επαγγέλματος Λογοθεραπευτή στο εξωτερικό ή </w:t>
      </w:r>
    </w:p>
    <w:p w:rsidR="00316D90" w:rsidRDefault="00316D90" w:rsidP="00316D90">
      <w:pPr>
        <w:spacing w:line="240" w:lineRule="auto"/>
        <w:ind w:left="360"/>
        <w:jc w:val="both"/>
        <w:rPr>
          <w:rFonts w:ascii="Arial" w:hAnsi="Arial" w:cs="Arial"/>
        </w:rPr>
      </w:pPr>
      <w:r>
        <w:rPr>
          <w:rFonts w:ascii="Arial" w:hAnsi="Arial" w:cs="Arial"/>
        </w:rPr>
        <w:t>δ. Πτυχίο τριτοβάθμιας εκπαίδευσης της αλλοδαπής στη Λογοθεραπεία αναγνωρισμένο  από τον Δ.Ο.Α.Τ.Α.Π ως ισότιμο και όχι αντίστοιχο ή</w:t>
      </w:r>
    </w:p>
    <w:p w:rsidR="00316D90" w:rsidRDefault="00316D90" w:rsidP="00316D90">
      <w:pPr>
        <w:spacing w:line="240" w:lineRule="auto"/>
        <w:ind w:left="360"/>
        <w:jc w:val="both"/>
        <w:rPr>
          <w:rFonts w:ascii="Arial" w:hAnsi="Arial" w:cs="Arial"/>
        </w:rPr>
      </w:pPr>
      <w:r>
        <w:rPr>
          <w:rFonts w:ascii="Arial" w:hAnsi="Arial" w:cs="Arial"/>
        </w:rPr>
        <w:t>ε. Πτυχίο τριτοβάθμιας εκπαίδευσης της αλλοδαπής ή της ημεδαπής και μεταπτυχιακός τίτλος σπουδών στη Λογοθεραπεία της αλλοδαπής διάρκειας 2 ετών αναγνωρισμένο από τον Δ.Ο.Α.Τ.Α.Π ως ισότιμος και άδεια άσκησης επαγγέλματος στο εξωτερικό.</w:t>
      </w:r>
    </w:p>
    <w:p w:rsidR="00316D90" w:rsidRDefault="00316D90" w:rsidP="00316D90">
      <w:pPr>
        <w:spacing w:line="240" w:lineRule="auto"/>
        <w:ind w:left="360"/>
        <w:jc w:val="both"/>
        <w:rPr>
          <w:rFonts w:ascii="Arial" w:hAnsi="Arial" w:cs="Arial"/>
        </w:rPr>
      </w:pPr>
      <w:r>
        <w:rPr>
          <w:rFonts w:ascii="Arial" w:hAnsi="Arial" w:cs="Arial"/>
        </w:rPr>
        <w:t>στ. Απόφαση αναγνώρισης Επαγγελματικών Προσόντων του Συμβουλίου Αναγνώρισης Επαγγελματικών Προσόντων (Σ.Α.Ε.Π.) σύμφωνα με τις διατάξεις του Π.Δ. 38/2010 (Α΄78/Οδηγία 2005/36/ΕΚ).</w:t>
      </w:r>
    </w:p>
    <w:p w:rsidR="00316D90" w:rsidRDefault="00316D90" w:rsidP="00316D90">
      <w:pPr>
        <w:spacing w:line="240" w:lineRule="auto"/>
        <w:ind w:left="360"/>
        <w:jc w:val="both"/>
        <w:rPr>
          <w:rFonts w:ascii="Arial" w:hAnsi="Arial" w:cs="Arial"/>
        </w:rPr>
      </w:pPr>
    </w:p>
    <w:p w:rsidR="00682EE8" w:rsidRPr="00682EE8" w:rsidRDefault="00682EE8" w:rsidP="00316D90">
      <w:pPr>
        <w:spacing w:line="240" w:lineRule="auto"/>
        <w:ind w:left="360"/>
        <w:jc w:val="both"/>
        <w:rPr>
          <w:rFonts w:ascii="Arial" w:hAnsi="Arial" w:cs="Arial"/>
          <w:b/>
        </w:rPr>
      </w:pPr>
    </w:p>
    <w:p w:rsidR="00316D90" w:rsidRDefault="00316D90" w:rsidP="00316D90">
      <w:pPr>
        <w:spacing w:line="240" w:lineRule="auto"/>
        <w:ind w:left="360"/>
        <w:jc w:val="both"/>
        <w:rPr>
          <w:rFonts w:ascii="Arial" w:hAnsi="Arial" w:cs="Arial"/>
          <w:b/>
        </w:rPr>
      </w:pPr>
      <w:r>
        <w:rPr>
          <w:rFonts w:ascii="Arial" w:hAnsi="Arial" w:cs="Arial"/>
          <w:b/>
        </w:rPr>
        <w:lastRenderedPageBreak/>
        <w:t>Άρθρο 02 – Μεταβατικές Διατάξεις</w:t>
      </w:r>
    </w:p>
    <w:p w:rsidR="00316D90" w:rsidRDefault="00316D90" w:rsidP="00316D90">
      <w:pPr>
        <w:pStyle w:val="a3"/>
        <w:numPr>
          <w:ilvl w:val="0"/>
          <w:numId w:val="2"/>
        </w:numPr>
        <w:jc w:val="both"/>
        <w:rPr>
          <w:rFonts w:ascii="Arial" w:hAnsi="Arial" w:cs="Arial"/>
        </w:rPr>
      </w:pPr>
      <w:r>
        <w:rPr>
          <w:rFonts w:ascii="Arial" w:hAnsi="Arial" w:cs="Arial"/>
        </w:rPr>
        <w:t xml:space="preserve">Βεβαίωση άσκησης επαγγέλματος Λογοθεραπευτή χορηγείται </w:t>
      </w:r>
      <w:proofErr w:type="spellStart"/>
      <w:r>
        <w:rPr>
          <w:rFonts w:ascii="Arial" w:hAnsi="Arial" w:cs="Arial"/>
        </w:rPr>
        <w:t>κατ΄εξαίρεση</w:t>
      </w:r>
      <w:proofErr w:type="spellEnd"/>
      <w:r>
        <w:rPr>
          <w:rFonts w:ascii="Arial" w:hAnsi="Arial" w:cs="Arial"/>
        </w:rPr>
        <w:t xml:space="preserve"> σε όποιον μέχρι την έκδοση του παρόντος διατάγματος διαθέτει:</w:t>
      </w:r>
    </w:p>
    <w:p w:rsidR="00316D90" w:rsidRDefault="00316D90" w:rsidP="00316D90">
      <w:pPr>
        <w:pStyle w:val="a3"/>
        <w:jc w:val="both"/>
        <w:rPr>
          <w:rFonts w:ascii="Arial" w:hAnsi="Arial" w:cs="Arial"/>
        </w:rPr>
      </w:pPr>
    </w:p>
    <w:p w:rsidR="00316D90" w:rsidRDefault="00316D90" w:rsidP="00316D90">
      <w:pPr>
        <w:pStyle w:val="a3"/>
        <w:jc w:val="both"/>
        <w:rPr>
          <w:rFonts w:ascii="Arial" w:hAnsi="Arial" w:cs="Arial"/>
        </w:rPr>
      </w:pPr>
      <w:r>
        <w:rPr>
          <w:rFonts w:ascii="Arial" w:hAnsi="Arial" w:cs="Arial"/>
        </w:rPr>
        <w:t>α. Πτυχίο τριτοβάθμιας εκπαίδευσης της ημεδαπής με μεταπτυχιακό τίτλο σπουδών στη Λογοθεραπεία διάρκειας τουλάχιστον 2 ετών.</w:t>
      </w:r>
    </w:p>
    <w:p w:rsidR="00316D90" w:rsidRDefault="00316D90" w:rsidP="00316D90">
      <w:pPr>
        <w:pStyle w:val="a3"/>
        <w:jc w:val="both"/>
        <w:rPr>
          <w:rFonts w:ascii="Arial" w:hAnsi="Arial" w:cs="Arial"/>
        </w:rPr>
      </w:pPr>
    </w:p>
    <w:p w:rsidR="00316D90" w:rsidRDefault="00316D90" w:rsidP="00316D90">
      <w:pPr>
        <w:pStyle w:val="a3"/>
        <w:jc w:val="both"/>
        <w:rPr>
          <w:rFonts w:ascii="Arial" w:hAnsi="Arial" w:cs="Arial"/>
        </w:rPr>
      </w:pPr>
      <w:r>
        <w:rPr>
          <w:rFonts w:ascii="Arial" w:hAnsi="Arial" w:cs="Arial"/>
        </w:rPr>
        <w:t>β. Σε όποιον διαθέτει πτυχίο τριτοβάθμιας εκπαίδευσης της ημεδαπής ή της αλλοδαπής αναγνωρισμένο από τον Δ.Ο.Α.Τ.Α.Π. με αντικείμενο σπουδών συναφών προς τη Λογοθεραπεία (Γλωσσολογία-</w:t>
      </w:r>
      <w:proofErr w:type="spellStart"/>
      <w:r>
        <w:rPr>
          <w:rFonts w:ascii="Arial" w:hAnsi="Arial" w:cs="Arial"/>
        </w:rPr>
        <w:t>Ειδ.Παιδαγωγική</w:t>
      </w:r>
      <w:proofErr w:type="spellEnd"/>
      <w:r>
        <w:rPr>
          <w:rFonts w:ascii="Arial" w:hAnsi="Arial" w:cs="Arial"/>
        </w:rPr>
        <w:t>-Ψυχολογία) και αποδεδειγμένη από ασφαλιστικό φορέα 10ετή τουλάχιστον αποκλειστική απασχόληση ως Λογοθεραπευτής στην ημεδαπή ή στην αλλοδαπή.</w:t>
      </w:r>
    </w:p>
    <w:p w:rsidR="00316D90" w:rsidRDefault="00316D90" w:rsidP="00316D90">
      <w:pPr>
        <w:pStyle w:val="a3"/>
        <w:jc w:val="both"/>
        <w:rPr>
          <w:rFonts w:ascii="Arial" w:hAnsi="Arial" w:cs="Arial"/>
        </w:rPr>
      </w:pPr>
    </w:p>
    <w:p w:rsidR="00316D90" w:rsidRDefault="00316D90" w:rsidP="00316D90">
      <w:pPr>
        <w:pStyle w:val="a3"/>
        <w:numPr>
          <w:ilvl w:val="0"/>
          <w:numId w:val="2"/>
        </w:numPr>
        <w:jc w:val="both"/>
        <w:rPr>
          <w:rFonts w:ascii="Arial" w:hAnsi="Arial" w:cs="Arial"/>
        </w:rPr>
      </w:pPr>
      <w:r>
        <w:rPr>
          <w:rFonts w:ascii="Arial" w:hAnsi="Arial" w:cs="Arial"/>
        </w:rPr>
        <w:t>Η άδεια άσκησης επαγγέλματος, τα αποδεικτικά των ακαδημαϊκών τίτλων και της επαγγελματικής απασχόλησης προσκομίζονται στην αρμόδια υπηρεσία, όπως αυτή ορίζεται στο άρθρο 3 του παρόντος Προεδρικού Διατάγματος, μέσα σε αποκλειστική προθεσμία τριών (3) ετών από τη δημοσίευση του παρόντος.</w:t>
      </w:r>
    </w:p>
    <w:p w:rsidR="00316D90" w:rsidRDefault="00316D90" w:rsidP="00316D90">
      <w:pPr>
        <w:pStyle w:val="a3"/>
        <w:jc w:val="both"/>
        <w:rPr>
          <w:rFonts w:ascii="Arial" w:hAnsi="Arial" w:cs="Arial"/>
        </w:rPr>
      </w:pPr>
      <w:r>
        <w:rPr>
          <w:rFonts w:ascii="Arial" w:hAnsi="Arial" w:cs="Arial"/>
        </w:rPr>
        <w:t>.</w:t>
      </w:r>
    </w:p>
    <w:p w:rsidR="00316D90" w:rsidRDefault="00316D90" w:rsidP="00316D90"/>
    <w:p w:rsidR="00316D90" w:rsidRDefault="00316D90" w:rsidP="00316D90"/>
    <w:p w:rsidR="009A66BC" w:rsidRDefault="009A66BC"/>
    <w:sectPr w:rsidR="009A66BC" w:rsidSect="009A66B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C3EF6"/>
    <w:multiLevelType w:val="hybridMultilevel"/>
    <w:tmpl w:val="63401C6C"/>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72545EFD"/>
    <w:multiLevelType w:val="hybridMultilevel"/>
    <w:tmpl w:val="E1DA134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6D90"/>
    <w:rsid w:val="00316D90"/>
    <w:rsid w:val="00682EE8"/>
    <w:rsid w:val="009A66BC"/>
    <w:rsid w:val="00BF2C9B"/>
    <w:rsid w:val="00D879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D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D90"/>
    <w:pPr>
      <w:ind w:left="720"/>
      <w:contextualSpacing/>
    </w:pPr>
  </w:style>
</w:styles>
</file>

<file path=word/webSettings.xml><?xml version="1.0" encoding="utf-8"?>
<w:webSettings xmlns:r="http://schemas.openxmlformats.org/officeDocument/2006/relationships" xmlns:w="http://schemas.openxmlformats.org/wordprocessingml/2006/main">
  <w:divs>
    <w:div w:id="20521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2898</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2</cp:revision>
  <dcterms:created xsi:type="dcterms:W3CDTF">2015-04-07T06:58:00Z</dcterms:created>
  <dcterms:modified xsi:type="dcterms:W3CDTF">2015-04-23T15:16:00Z</dcterms:modified>
</cp:coreProperties>
</file>